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школьном музейном уголке У</w:t>
      </w:r>
      <w:r>
        <w:rPr>
          <w:rFonts w:hint="default" w:ascii="Times New Roman" w:hAnsi="Times New Roman"/>
          <w:b/>
          <w:bCs/>
          <w:sz w:val="28"/>
          <w:szCs w:val="28"/>
          <w:lang w:eastAsia="ru-RU"/>
        </w:rPr>
        <w:t>голок Памяти: " Герои СВО","Защитники Отечества" "Стена Памяти"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 Настоящее положение разработано в соответствии с Законом РФ «Об образовании», Законом РФ «О Музейном фонде Российской Федерации и музеях в Российской Федерации», Письмом Минобразования России «О деятельности музеев образовательных учреждений», принято на педсовете № 1 от </w:t>
      </w:r>
      <w:r>
        <w:rPr>
          <w:rFonts w:ascii="Times New Roman" w:hAnsi="Times New Roman"/>
          <w:sz w:val="28"/>
          <w:szCs w:val="28"/>
        </w:rPr>
        <w:t>30.08.2018 г.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 Музейный уголок является базой для практических занятий по историческому краеведению, музейному делу, организации краеведческой работы.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 Методическое руководство музеем осуществляется учителем истории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4 </w:t>
      </w:r>
      <w:r>
        <w:rPr>
          <w:rFonts w:ascii="Times New Roman" w:hAnsi="Times New Roman"/>
          <w:sz w:val="28"/>
          <w:szCs w:val="28"/>
          <w:lang w:eastAsia="ru-RU"/>
        </w:rPr>
        <w:t>Школьный музейный уголок создан по инициативе и непосредственном участие учителей, учеников школы.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ЦЕЛИ И ЗАДАЧИ ШКОЛЬНОГО МУЗЕЯ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hint="default" w:ascii="Times New Roman" w:hAnsi="Times New Roman"/>
          <w:sz w:val="28"/>
          <w:szCs w:val="28"/>
          <w:lang w:val="en-US"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1.Способствовать дальнейшему формированию патриотических чувств у школьников к своей Родине.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hint="default" w:ascii="Times New Roman" w:hAnsi="Times New Roman"/>
          <w:sz w:val="28"/>
          <w:szCs w:val="28"/>
          <w:lang w:val="en-US"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2. Развивать познавательный интерес у ребят к изучению событий своей страны через историю судеб своей семьи, близких и родных.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hint="default" w:ascii="Times New Roman" w:hAnsi="Times New Roman"/>
          <w:sz w:val="28"/>
          <w:szCs w:val="28"/>
          <w:lang w:val="en-US"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3. Воспитывать у детей бережное отношение к старинным вещам, предметам, документам семейного архива.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ОРГАНИЗАЦИЯ ДЕЯТЕЛЬНОСТИ ШКОЛЬНОГО МУЗЕЯ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3.1.Деятельность музейного уголка регламентируется настоящим Положением.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В наличии Музейного уголка имеется:</w:t>
      </w:r>
    </w:p>
    <w:p>
      <w:pPr>
        <w:pStyle w:val="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 музея (4 учащихся и 1 педагога);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 Музейный уголок координирует свою работу в соответствии с учебным планом.</w:t>
      </w:r>
    </w:p>
    <w:p>
      <w:pPr>
        <w:pStyle w:val="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3.6. Непосредственное руководство деятельностью музейного уголка осуществляет руководитель музейного уголка.</w:t>
      </w:r>
    </w:p>
    <w:p>
      <w:pPr>
        <w:pStyle w:val="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3.7. Ответственность за сохранность возлагается на руководителя музея.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4.СОДЕРЖАНИЕ И ФОРМЫ РАБОТЫ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Для создания, развития и функционирования школьного музейного уголка привлекаются учащиеся классов, создается Совет музея. Педагогическое руководство работой Совета музея осуществляет руководитель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Осуществление деятельности по воспитанию, обучению, развитию, социализации учащихся музейными средствами.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Создание, оформление и обновление экспозиции и тематической выставки.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4.4. Проведение экскурсионно-лекторской работы среди учащихся, родителей, педагогов.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4.5. Участие в методической работе по подготовке и выступлению в научно - практических конференциях по краеведению.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4.6. Проведение работы по подготовке публикаций историко-краеведческой тематики, материалов, популяризирующих исторические знания (плакатов, буклетов и т.п.).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4.7. Развитие детского самоуправления.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4.8. Пополнение фондов музейного уголка путем организации исследований, налаживания переписки и личных контактов с различными организациями и лицами.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4.9. Проведение сбора необходимых материалов на основании предварительного изучения литературы и других источников по соответствующей тематике.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4.10. Изучение собранного материала и обеспечение сохранности музейных экспонатов организация их учета.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4.11. Оказание содействия учителям в использовании музейных экспонатов в учебном процессе.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 НАПРАВЛЕНИЯ РАБОТЫ ШКОЛЬНОГО МУЗЕЯ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своим профилем и задачами школьный музейный уголок проводит следующую работу:</w:t>
      </w:r>
    </w:p>
    <w:p>
      <w:pPr>
        <w:pStyle w:val="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Экскурсионно-лекторская работа - создание и обновление экспозиции и тематических выставок; проведение экскурсионно-лекторской работы среди учащихся.</w:t>
      </w:r>
    </w:p>
    <w:p>
      <w:pPr>
        <w:pStyle w:val="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Фондо-экспозиционная работа </w:t>
      </w:r>
    </w:p>
    <w:p>
      <w:pPr>
        <w:pStyle w:val="5"/>
        <w:tabs>
          <w:tab w:val="left" w:pos="993"/>
        </w:tabs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6. ОБЯЗАННОСТИ РУКОВОДИТЕЛЯ МУЗЕЯ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Планирование работы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Организация работы по поиску и сбору материалов по теме школьного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 Ведение учета музейных материалов.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6.4. Обеспечение сохранности экспонатов.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6.5. Организация стационарных и передвижных выставок; пропаганда материалов школьного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6.6.  Участие в мероприятиях, связанных с деятельностью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 Подготовка отчета о проделанной работе. </w:t>
      </w:r>
    </w:p>
    <w:p>
      <w:pPr>
        <w:rPr>
          <w:rFonts w:ascii="Times New Roman" w:hAnsi="Times New Roman"/>
          <w:sz w:val="28"/>
          <w:szCs w:val="28"/>
        </w:rPr>
      </w:pPr>
    </w:p>
    <w:p/>
    <w:sectPr>
      <w:footerReference r:id="rId5" w:type="default"/>
      <w:pgSz w:w="11906" w:h="16838"/>
      <w:pgMar w:top="1134" w:right="850" w:bottom="1134" w:left="567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007337"/>
      <w:docPartObj>
        <w:docPartGallery w:val="autotext"/>
      </w:docPartObj>
    </w:sdtPr>
    <w:sdtEndPr>
      <w:rPr>
        <w:rFonts w:ascii="Times New Roman" w:hAnsi="Times New Roman"/>
        <w:sz w:val="20"/>
      </w:rPr>
    </w:sdtEndPr>
    <w:sdtContent>
      <w:p>
        <w:pPr>
          <w:pStyle w:val="4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>2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42B81"/>
    <w:multiLevelType w:val="multilevel"/>
    <w:tmpl w:val="59A42B81"/>
    <w:lvl w:ilvl="0" w:tentative="0">
      <w:start w:val="0"/>
      <w:numFmt w:val="bullet"/>
      <w:lvlText w:val=""/>
      <w:lvlJc w:val="left"/>
      <w:pPr>
        <w:ind w:left="1353" w:hanging="360"/>
      </w:pPr>
      <w:rPr>
        <w:rFonts w:hint="default" w:ascii="Symbol" w:hAnsi="Symbol" w:eastAsia="Calibri" w:cs="Times New Roman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2025-11-17T14:39:28Z</dcterms:created>
  <dc:creator>пользователь</dc:creator>
  <cp:lastModifiedBy>пользователь</cp:lastModifiedBy>
  <dcterms:modified xsi:type="dcterms:W3CDTF">2025-11-17T14:40:39Z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C2A426CB47F74EA5A93D2769A60B1362</vt:lpwstr>
  </property>
</Properties>
</file>